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52"/>
        </w:rPr>
      </w:pPr>
      <w:r>
        <w:rPr>
          <w:rFonts w:hint="eastAsia" w:ascii="方正小标宋_GBK" w:hAnsi="方正小标宋_GBK" w:eastAsia="方正小标宋_GBK" w:cs="方正小标宋_GBK"/>
          <w:sz w:val="44"/>
          <w:szCs w:val="52"/>
        </w:rPr>
        <w:t>四川轻化工大学</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52"/>
        </w:rPr>
      </w:pPr>
      <w:r>
        <w:rPr>
          <w:rFonts w:hint="eastAsia" w:ascii="方正小标宋_GBK" w:hAnsi="方正小标宋_GBK" w:eastAsia="方正小标宋_GBK" w:cs="方正小标宋_GBK"/>
          <w:sz w:val="44"/>
          <w:szCs w:val="52"/>
        </w:rPr>
        <w:t>202</w:t>
      </w:r>
      <w:r>
        <w:rPr>
          <w:rFonts w:hint="eastAsia" w:ascii="方正小标宋_GBK" w:hAnsi="方正小标宋_GBK" w:eastAsia="方正小标宋_GBK" w:cs="方正小标宋_GBK"/>
          <w:sz w:val="44"/>
          <w:szCs w:val="52"/>
          <w:lang w:val="en-US" w:eastAsia="zh-CN"/>
        </w:rPr>
        <w:t>2</w:t>
      </w:r>
      <w:r>
        <w:rPr>
          <w:rFonts w:hint="eastAsia" w:ascii="方正小标宋_GBK" w:hAnsi="方正小标宋_GBK" w:eastAsia="方正小标宋_GBK" w:cs="方正小标宋_GBK"/>
          <w:sz w:val="44"/>
          <w:szCs w:val="52"/>
        </w:rPr>
        <w:t>年暑期学生离寝及住宿须知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rPr>
      </w:pPr>
      <w:r>
        <w:rPr>
          <w:rFonts w:hint="eastAsia" w:ascii="黑体" w:hAnsi="黑体" w:eastAsia="黑体" w:cs="黑体"/>
        </w:rPr>
        <w:t>一、学生假期离寝入寝要求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1、请同学们按照学校202</w:t>
      </w:r>
      <w:r>
        <w:rPr>
          <w:rFonts w:hint="eastAsia" w:ascii="仿宋_GB2312" w:hAnsi="仿宋_GB2312" w:eastAsia="仿宋_GB2312" w:cs="仿宋_GB2312"/>
          <w:lang w:val="en-US" w:eastAsia="zh-CN"/>
        </w:rPr>
        <w:t>2</w:t>
      </w:r>
      <w:r>
        <w:rPr>
          <w:rFonts w:hint="eastAsia" w:ascii="仿宋_GB2312" w:hAnsi="仿宋_GB2312" w:eastAsia="仿宋_GB2312" w:cs="仿宋_GB2312"/>
        </w:rPr>
        <w:t>年暑假学生留校工作通知要求办理离寝手续。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2、携带电脑等贵重物品及大件行李箱（包）出公寓，必须在楼舍管理员处进行登记并配合管理员进行检查。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3、假期离开寝室的学生，不得在寝室内存放电脑等贵重物品，擅自存放在寝室发生被盗等安全意外后果自负。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4、离开寝室的学生，必须关好寝室的水、电、门窗，最后一名离开的学生还须到楼舍管理员处做离寝登记；返校进入寝室的第一位学生，必须到楼舍管理员处做最先入寝登记，进入寝室请务必确认物品是否完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5、凡贴有“封条”的寝室，不得私自撕毁进入，否则后果自负。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rPr>
      </w:pPr>
      <w:r>
        <w:rPr>
          <w:rFonts w:hint="eastAsia" w:ascii="黑体" w:hAnsi="黑体" w:eastAsia="黑体" w:cs="黑体"/>
        </w:rPr>
        <w:t>二、假期留校手续办理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假期需留校住宿的学生，请按照《关于做好暑假期间有关学生工作的通知》流程到各学院办理相关手续，然后由本人把所在学院签章同意的《四川轻化工大学学生寒暑假留校安全责任承诺书》交到所在楼舍管理员处。学生暑期留校期间须服从学校统一管理。按照学校节能降耗要求，公寓中心将根据各校区实际情况对留校学生寝室重新调整，进行集中住宿。同学们必须服从公寓中心的调整安排，按要求办理住宿手续。注：留校手续原则上在本人所在校区办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rPr>
      </w:pPr>
      <w:r>
        <w:rPr>
          <w:rFonts w:hint="eastAsia" w:ascii="黑体" w:hAnsi="黑体" w:eastAsia="黑体" w:cs="黑体"/>
        </w:rPr>
        <w:t>三、假期留校注意事项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1、假期中，学生公寓开门时间：7：00，关门时间：22：00。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假期留校住宿学生，必须遵守学校和后勤基建处学生公寓服务中心有关学生宿舍管理的各项规章制度，防火、防盗、防骗、防意外，注意人身和财产安全。原则上每间寝室须2人以上住宿，不得单独住宿，且2楼的学生寝室假期不留宿学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3、假期中各校区部分寝室将维修基础设施，请留校学生积极配合。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4、假期留校住宿学生，必须做好寝室卫生，爱护公共区域卫生，垃圾废弃物应打包放入底楼垃圾桶内。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5、严禁学生私自留宿外来人员。未经公寓中心批准同意，校外人员不得进入学生公寓。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6、为确保留校学生安全，假期中需每天晚上22：00之前到楼舍管理员处签到,若离校需向学院提交《学生寒暑假离校行程登记表》，并将学院已盖章的《学生寒暑假离校行程登记表》交一份到楼舍值班室存档。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7、严禁晚归、未归。晚归必须登记上报公寓中心，并通报所在学院。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8、严禁在公寓宿舍内酗酒、燃放烟花爆竹、点蜡烛，使用热得快、电饭煲等违规电器。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9、假期住宿期间，寝室水电费自付。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10、假期住宿期间，所有留校学生必须遵守学校疫情防控工作要求，做好自我防护，出现身体异常情况后必须马上报告学院老师处理，严禁隐瞒不报！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仿宋_GB2312" w:hAnsi="仿宋_GB2312" w:eastAsia="仿宋_GB2312" w:cs="仿宋_GB2312"/>
        </w:rPr>
      </w:pPr>
      <w:r>
        <w:rPr>
          <w:rFonts w:hint="eastAsia" w:ascii="仿宋_GB2312" w:hAnsi="仿宋_GB2312" w:eastAsia="仿宋_GB2312" w:cs="仿宋_GB2312"/>
        </w:rPr>
        <w:t>后勤基建处、后勤服务总公司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仿宋_GB2312" w:hAnsi="仿宋_GB2312" w:eastAsia="仿宋_GB2312" w:cs="仿宋_GB2312"/>
        </w:rPr>
      </w:pPr>
      <w:bookmarkStart w:id="0" w:name="_GoBack"/>
      <w:bookmarkEnd w:id="0"/>
      <w:r>
        <w:rPr>
          <w:rFonts w:hint="eastAsia" w:ascii="仿宋_GB2312" w:hAnsi="仿宋_GB2312" w:eastAsia="仿宋_GB2312" w:cs="仿宋_GB2312"/>
        </w:rPr>
        <w:t>学生工作部（处）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仿宋_GB2312" w:hAnsi="仿宋_GB2312" w:eastAsia="仿宋_GB2312" w:cs="仿宋_GB2312"/>
        </w:rPr>
      </w:pPr>
      <w:r>
        <w:rPr>
          <w:rFonts w:hint="eastAsia" w:ascii="仿宋_GB2312" w:hAnsi="仿宋_GB2312" w:eastAsia="仿宋_GB2312" w:cs="仿宋_GB2312"/>
        </w:rPr>
        <w:t>202</w:t>
      </w:r>
      <w:r>
        <w:rPr>
          <w:rFonts w:hint="eastAsia" w:ascii="仿宋_GB2312" w:hAnsi="仿宋_GB2312" w:eastAsia="仿宋_GB2312" w:cs="仿宋_GB2312"/>
          <w:lang w:val="en-US" w:eastAsia="zh-CN"/>
        </w:rPr>
        <w:t>2</w:t>
      </w:r>
      <w:r>
        <w:rPr>
          <w:rFonts w:hint="eastAsia" w:ascii="仿宋_GB2312" w:hAnsi="仿宋_GB2312" w:eastAsia="仿宋_GB2312" w:cs="仿宋_GB2312"/>
        </w:rPr>
        <w:t>年</w:t>
      </w:r>
      <w:r>
        <w:rPr>
          <w:rFonts w:hint="eastAsia" w:ascii="仿宋_GB2312" w:hAnsi="仿宋_GB2312" w:eastAsia="仿宋_GB2312" w:cs="仿宋_GB2312"/>
          <w:lang w:val="en-US" w:eastAsia="zh-CN"/>
        </w:rPr>
        <w:t>6</w:t>
      </w:r>
      <w:r>
        <w:rPr>
          <w:rFonts w:hint="eastAsia" w:ascii="仿宋_GB2312" w:hAnsi="仿宋_GB2312" w:eastAsia="仿宋_GB2312" w:cs="仿宋_GB2312"/>
        </w:rPr>
        <w:t>月1</w:t>
      </w:r>
      <w:r>
        <w:rPr>
          <w:rFonts w:hint="eastAsia" w:ascii="仿宋_GB2312" w:hAnsi="仿宋_GB2312" w:eastAsia="仿宋_GB2312" w:cs="仿宋_GB2312"/>
          <w:lang w:val="en-US" w:eastAsia="zh-CN"/>
        </w:rPr>
        <w:t>8</w:t>
      </w:r>
      <w:r>
        <w:rPr>
          <w:rFonts w:hint="eastAsia" w:ascii="仿宋_GB2312" w:hAnsi="仿宋_GB2312" w:eastAsia="仿宋_GB2312" w:cs="仿宋_GB231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E9BD499-7804-4CC7-B6EC-335F429E342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89A983E6-D49D-44B0-B60C-963E9B5FCDB5}"/>
  </w:font>
  <w:font w:name="方正小标宋_GBK">
    <w:panose1 w:val="02000000000000000000"/>
    <w:charset w:val="86"/>
    <w:family w:val="auto"/>
    <w:pitch w:val="default"/>
    <w:sig w:usb0="A00002BF" w:usb1="38CF7CFA" w:usb2="00082016" w:usb3="00000000" w:csb0="00040001" w:csb1="00000000"/>
    <w:embedRegular r:id="rId3" w:fontKey="{F9935D19-3A00-4DF6-B405-84A6572B8BC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iNDEyNjZkMjg5ZDIzNGQzNDhjMmI2NmJmOThjMmUifQ=="/>
  </w:docVars>
  <w:rsids>
    <w:rsidRoot w:val="4AAC07DB"/>
    <w:rsid w:val="23675652"/>
    <w:rsid w:val="30CE5CC7"/>
    <w:rsid w:val="3F6674A0"/>
    <w:rsid w:val="4AAC07DB"/>
    <w:rsid w:val="7E722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_GB2312" w:asciiTheme="minorHAnsi" w:hAnsiTheme="minorHAnsi" w:eastAsiaTheme="minorEastAsia"/>
      <w:kern w:val="2"/>
      <w:sz w:val="32"/>
      <w:szCs w:val="4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1030</Words>
  <Characters>1045</Characters>
  <Lines>0</Lines>
  <Paragraphs>0</Paragraphs>
  <TotalTime>5</TotalTime>
  <ScaleCrop>false</ScaleCrop>
  <LinksUpToDate>false</LinksUpToDate>
  <CharactersWithSpaces>1045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2021-07-01T09:42:00Z</dcterms:created>
  <dc:creator>马秦西蜀</dc:creator>
  <cp:lastModifiedBy>Theresa</cp:lastModifiedBy>
  <dcterms:modified xsi:type="dcterms:W3CDTF">2022-06-17T02:57:10Z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C7B00ED381E94586A24AD0A382FF92F5</vt:lpwstr>
  </property>
</Properties>
</file>